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вопросу «</w:t>
      </w:r>
      <w:r>
        <w:rPr>
          <w:rFonts w:ascii="Times New Roman" w:hAnsi="Times New Roman" w:cs="Times New Roman"/>
          <w:b/>
          <w:sz w:val="28"/>
          <w:szCs w:val="28"/>
        </w:rPr>
        <w:t xml:space="preserve">О преобразовании всех поселений, входящих в состав муниципального района «</w:t>
      </w:r>
      <w:r>
        <w:rPr>
          <w:rFonts w:ascii="Times New Roman" w:hAnsi="Times New Roman" w:cs="Times New Roman"/>
          <w:b/>
          <w:sz w:val="28"/>
          <w:szCs w:val="28"/>
        </w:rPr>
        <w:t xml:space="preserve">Чернянский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области, путём объединения и наделении вновь образованного муниципального образования статусом муниципального округа»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tabs>
          <w:tab w:val="left" w:pos="0" w:leader="none"/>
          <w:tab w:val="left" w:pos="425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Arial"/>
          <w:color w:val="000000"/>
          <w:sz w:val="28"/>
          <w:szCs w:val="28"/>
        </w:rPr>
        <w:t xml:space="preserve">Публичные слушания назначены</w:t>
      </w:r>
      <w:r>
        <w:rPr>
          <w:rFonts w:ascii="Times New Roman" w:hAnsi="Times New Roman" w:cs="Times New Roman"/>
          <w:sz w:val="28"/>
          <w:szCs w:val="28"/>
        </w:rPr>
        <w:t xml:space="preserve"> реш</w:t>
      </w:r>
      <w:r>
        <w:rPr>
          <w:rFonts w:ascii="Times New Roman" w:hAnsi="Times New Roman" w:cs="Times New Roman"/>
          <w:sz w:val="28"/>
          <w:szCs w:val="28"/>
        </w:rPr>
        <w:t xml:space="preserve">ением </w:t>
      </w:r>
      <w:r>
        <w:rPr>
          <w:rFonts w:ascii="Times New Roman" w:hAnsi="Times New Roman" w:cs="Times New Roman"/>
          <w:sz w:val="28"/>
          <w:szCs w:val="28"/>
        </w:rPr>
        <w:t xml:space="preserve">поселкового </w:t>
      </w:r>
      <w:r>
        <w:rPr>
          <w:rFonts w:ascii="Times New Roman" w:hAnsi="Times New Roman" w:cs="Times New Roman"/>
          <w:sz w:val="28"/>
          <w:szCs w:val="28"/>
        </w:rPr>
        <w:t xml:space="preserve">собрания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«Поселок Чернянка»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</w:t>
      </w:r>
      <w:r>
        <w:rPr>
          <w:rFonts w:ascii="Times New Roman" w:hAnsi="Times New Roman" w:cs="Times New Roman"/>
          <w:sz w:val="28"/>
          <w:szCs w:val="28"/>
        </w:rPr>
        <w:t xml:space="preserve">Чернянский</w:t>
      </w:r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от 29.10.2024 г. №</w:t>
      </w:r>
      <w:r>
        <w:rPr>
          <w:rFonts w:ascii="Times New Roman" w:hAnsi="Times New Roman" w:cs="Times New Roman"/>
          <w:sz w:val="28"/>
          <w:szCs w:val="28"/>
        </w:rPr>
        <w:t xml:space="preserve"> 46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 рассмотрении инициативы о преобразовании всех поселений, входящих в состав муниципального района «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Чернянский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райо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н» Белгородской области,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</w:t>
      </w:r>
      <w:r>
        <w:rPr>
          <w:rFonts w:ascii="Times New Roman" w:hAnsi="Times New Roman" w:cs="Times New Roman"/>
          <w:sz w:val="28"/>
          <w:szCs w:val="28"/>
        </w:rPr>
        <w:t xml:space="preserve">ом от 06.10.2003 г. №131-ФЗ «Об общих принцип</w:t>
      </w:r>
      <w:r>
        <w:rPr>
          <w:rFonts w:ascii="Times New Roman" w:hAnsi="Times New Roman" w:cs="Times New Roman"/>
          <w:sz w:val="28"/>
          <w:szCs w:val="28"/>
        </w:rPr>
        <w:t xml:space="preserve">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решением поселкового собрания городского поселения «Поселок Чернянка» муниципального района «</w:t>
      </w:r>
      <w:r>
        <w:rPr>
          <w:rFonts w:ascii="Times New Roman" w:hAnsi="Times New Roman" w:cs="Times New Roman"/>
          <w:sz w:val="28"/>
          <w:szCs w:val="28"/>
        </w:rPr>
        <w:t xml:space="preserve">Чернянский</w:t>
      </w:r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30.03.2023 г. № 7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Положения об организации и проведении публичных слушаний в городском поселении «Поселок Чернянка» муниципального района «</w:t>
      </w:r>
      <w:r>
        <w:rPr>
          <w:rFonts w:ascii="Times New Roman" w:hAnsi="Times New Roman" w:cs="Times New Roman"/>
          <w:sz w:val="28"/>
          <w:szCs w:val="28"/>
        </w:rPr>
        <w:t xml:space="preserve">Чернянский</w:t>
      </w:r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области», Уставом городского поселения «Поселок Чернянка» муниципального района «</w:t>
      </w:r>
      <w:r>
        <w:rPr>
          <w:rFonts w:ascii="Times New Roman" w:hAnsi="Times New Roman" w:cs="Times New Roman"/>
          <w:sz w:val="28"/>
          <w:szCs w:val="28"/>
        </w:rPr>
        <w:t xml:space="preserve">Чернянский</w:t>
      </w:r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tabs>
          <w:tab w:val="left" w:pos="0" w:leader="none"/>
          <w:tab w:val="left" w:pos="425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tabs>
          <w:tab w:val="left" w:pos="0" w:leader="none"/>
          <w:tab w:val="left" w:pos="4253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eastAsia="Arial"/>
          <w:b/>
          <w:bCs/>
          <w:color w:val="000000"/>
          <w:sz w:val="28"/>
          <w:szCs w:val="28"/>
        </w:rPr>
        <w:t xml:space="preserve">Тема публичных слушаний:</w:t>
      </w:r>
      <w:r/>
    </w:p>
    <w:p>
      <w:pPr>
        <w:ind w:firstLine="709"/>
        <w:jc w:val="both"/>
        <w:spacing w:after="0" w:line="240" w:lineRule="auto"/>
        <w:tabs>
          <w:tab w:val="left" w:pos="0" w:leader="none"/>
          <w:tab w:val="left" w:pos="425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публичные слушания вынесен вопрос «О преобразовании всех поселений, входящ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х в состав муниципального района «</w:t>
      </w:r>
      <w:r>
        <w:rPr>
          <w:rFonts w:ascii="Times New Roman" w:hAnsi="Times New Roman" w:cs="Times New Roman"/>
          <w:sz w:val="28"/>
          <w:szCs w:val="28"/>
        </w:rPr>
        <w:t xml:space="preserve">Чернянский</w:t>
      </w:r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путем объединения и наделении вновь образованного муниципального образования статусом муниципального округа»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tabs>
          <w:tab w:val="left" w:pos="0" w:leader="none"/>
          <w:tab w:val="left" w:pos="425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tabs>
          <w:tab w:val="left" w:pos="0" w:leader="none"/>
          <w:tab w:val="left" w:pos="4253" w:leader="none"/>
        </w:tabs>
        <w:rPr>
          <w:rFonts w:ascii="Times New Roman" w:hAnsi="Times New Roman" w:cs="Times New Roman" w:eastAsia="Arial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 w:eastAsia="Arial"/>
          <w:b/>
          <w:bCs/>
          <w:color w:val="000000"/>
          <w:sz w:val="28"/>
          <w:szCs w:val="28"/>
        </w:rPr>
        <w:t xml:space="preserve">Инициатор публичных слушаний:</w:t>
      </w:r>
      <w:r/>
    </w:p>
    <w:p>
      <w:pPr>
        <w:ind w:firstLine="709"/>
        <w:jc w:val="both"/>
        <w:spacing w:after="0" w:line="0" w:lineRule="atLeast"/>
        <w:tabs>
          <w:tab w:val="left" w:pos="0" w:leader="none"/>
          <w:tab w:val="left" w:pos="425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Поселковое </w:t>
      </w:r>
      <w:r>
        <w:rPr>
          <w:rFonts w:ascii="Times New Roman" w:hAnsi="Times New Roman" w:cs="Times New Roman"/>
          <w:sz w:val="28"/>
          <w:szCs w:val="28"/>
        </w:rPr>
        <w:t xml:space="preserve">собрание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«Поселок Чернянка» муниципального района «</w:t>
      </w:r>
      <w:r>
        <w:rPr>
          <w:rFonts w:ascii="Times New Roman" w:hAnsi="Times New Roman" w:cs="Times New Roman"/>
          <w:sz w:val="28"/>
          <w:szCs w:val="28"/>
        </w:rPr>
        <w:t xml:space="preserve">Чернянский</w:t>
      </w:r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области.</w:t>
      </w:r>
      <w:r/>
    </w:p>
    <w:p>
      <w:pPr>
        <w:ind w:firstLine="709"/>
        <w:jc w:val="both"/>
        <w:spacing w:after="0" w:line="240" w:lineRule="auto"/>
        <w:tabs>
          <w:tab w:val="left" w:pos="0" w:leader="none"/>
          <w:tab w:val="left" w:pos="425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tabs>
          <w:tab w:val="left" w:pos="0" w:leader="none"/>
          <w:tab w:val="left" w:pos="4253" w:leader="none"/>
        </w:tabs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 w:eastAsia="Arial"/>
          <w:b/>
          <w:bCs/>
          <w:color w:val="000000"/>
          <w:sz w:val="28"/>
          <w:szCs w:val="28"/>
        </w:rPr>
        <w:t xml:space="preserve">Рез</w:t>
      </w:r>
      <w:r>
        <w:rPr>
          <w:rFonts w:ascii="Times New Roman" w:hAnsi="Times New Roman" w:cs="Times New Roman" w:eastAsia="Arial"/>
          <w:b/>
          <w:bCs/>
          <w:color w:val="000000" w:themeColor="text1"/>
          <w:sz w:val="28"/>
          <w:szCs w:val="28"/>
        </w:rPr>
        <w:t xml:space="preserve">ультат публичных слушаний:</w:t>
      </w:r>
      <w:r/>
    </w:p>
    <w:p>
      <w:pPr>
        <w:pStyle w:val="68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Arial"/>
          <w:color w:val="000000" w:themeColor="text1"/>
          <w:sz w:val="28"/>
          <w:szCs w:val="28"/>
        </w:rPr>
        <w:t xml:space="preserve">1. </w:t>
      </w:r>
      <w:r>
        <w:rPr>
          <w:rFonts w:ascii="Times New Roman" w:hAnsi="Times New Roman" w:cs="Times New Roman" w:eastAsia="Arial"/>
          <w:color w:val="212121"/>
          <w:sz w:val="28"/>
          <w:szCs w:val="28"/>
        </w:rPr>
        <w:t xml:space="preserve">Поддержать </w:t>
      </w:r>
      <w:r>
        <w:rPr>
          <w:rFonts w:ascii="Times New Roman" w:hAnsi="Times New Roman" w:cs="Times New Roman" w:eastAsia="Arial"/>
          <w:color w:val="212121"/>
          <w:sz w:val="28"/>
          <w:szCs w:val="28"/>
          <w:highlight w:val="white"/>
        </w:rPr>
        <w:t xml:space="preserve">инициативу Муниципального совета </w:t>
      </w:r>
      <w:r>
        <w:rPr>
          <w:rFonts w:ascii="Times New Roman" w:hAnsi="Times New Roman" w:cs="Times New Roman" w:eastAsia="Arial"/>
          <w:color w:val="212121"/>
          <w:sz w:val="28"/>
          <w:szCs w:val="28"/>
          <w:highlight w:val="white"/>
        </w:rPr>
        <w:t xml:space="preserve">Чернянского</w:t>
      </w:r>
      <w:r>
        <w:rPr>
          <w:rFonts w:ascii="Times New Roman" w:hAnsi="Times New Roman" w:cs="Times New Roman" w:eastAsia="Arial"/>
          <w:color w:val="212121"/>
          <w:sz w:val="28"/>
          <w:szCs w:val="28"/>
          <w:highlight w:val="white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о преобразовании городского поселения «Посёлок Чернянка», Андреевского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Большанского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>
        <w:rPr>
          <w:rFonts w:ascii="Times New Roman" w:hAnsi="Times New Roman" w:cs="Times New Roman"/>
          <w:sz w:val="28"/>
          <w:szCs w:val="28"/>
        </w:rPr>
        <w:t xml:space="preserve">Волоконовского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>
        <w:rPr>
          <w:rFonts w:ascii="Times New Roman" w:hAnsi="Times New Roman" w:cs="Times New Roman"/>
          <w:sz w:val="28"/>
          <w:szCs w:val="28"/>
        </w:rPr>
        <w:t xml:space="preserve">Волотовского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>
        <w:rPr>
          <w:rFonts w:ascii="Times New Roman" w:hAnsi="Times New Roman" w:cs="Times New Roman"/>
          <w:sz w:val="28"/>
          <w:szCs w:val="28"/>
        </w:rPr>
        <w:t xml:space="preserve">Ездоченского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>
        <w:rPr>
          <w:rFonts w:ascii="Times New Roman" w:hAnsi="Times New Roman" w:cs="Times New Roman"/>
          <w:sz w:val="28"/>
          <w:szCs w:val="28"/>
        </w:rPr>
        <w:t xml:space="preserve">Кочегуренского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>
        <w:rPr>
          <w:rFonts w:ascii="Times New Roman" w:hAnsi="Times New Roman" w:cs="Times New Roman"/>
          <w:sz w:val="28"/>
          <w:szCs w:val="28"/>
        </w:rPr>
        <w:t xml:space="preserve">Лозновского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>
        <w:rPr>
          <w:rFonts w:ascii="Times New Roman" w:hAnsi="Times New Roman" w:cs="Times New Roman"/>
          <w:sz w:val="28"/>
          <w:szCs w:val="28"/>
        </w:rPr>
        <w:t xml:space="preserve">Лубянского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>
        <w:rPr>
          <w:rFonts w:ascii="Times New Roman" w:hAnsi="Times New Roman" w:cs="Times New Roman"/>
          <w:sz w:val="28"/>
          <w:szCs w:val="28"/>
        </w:rPr>
        <w:t xml:space="preserve">Малотроицкого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поселения, </w:t>
      </w:r>
      <w:r>
        <w:rPr>
          <w:rFonts w:ascii="Times New Roman" w:hAnsi="Times New Roman" w:cs="Times New Roman"/>
          <w:sz w:val="28"/>
          <w:szCs w:val="28"/>
        </w:rPr>
        <w:t xml:space="preserve">Новореченского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>
        <w:rPr>
          <w:rFonts w:ascii="Times New Roman" w:hAnsi="Times New Roman" w:cs="Times New Roman"/>
          <w:sz w:val="28"/>
          <w:szCs w:val="28"/>
        </w:rPr>
        <w:t xml:space="preserve">Огибнянского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Ольшанского сельского поселения, </w:t>
      </w:r>
      <w:r>
        <w:rPr>
          <w:rFonts w:ascii="Times New Roman" w:hAnsi="Times New Roman" w:cs="Times New Roman"/>
          <w:sz w:val="28"/>
          <w:szCs w:val="28"/>
        </w:rPr>
        <w:t xml:space="preserve">Орликовского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Прилепенского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Русскохаланского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входящих в состав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льного района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Чернянский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Белгородской области, путем их объединения и наделении вновь образованного муниципального образования статусом муниципального округа.</w:t>
      </w:r>
      <w:r/>
    </w:p>
    <w:p>
      <w:pPr>
        <w:pStyle w:val="68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Выразить согласие по вопросу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преобразовании всех поселений, входящи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в состав муниципального района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Чернянский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Белгородской области, путем объединения и наделении вновь образованного муниципального образования статусом муниципального округа»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/>
    </w:p>
    <w:p>
      <w:pPr>
        <w:pStyle w:val="686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Arial"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 w:cs="Times New Roman" w:eastAsia="Arial"/>
          <w:color w:val="000000" w:themeColor="text1"/>
          <w:sz w:val="28"/>
          <w:szCs w:val="28"/>
        </w:rPr>
        <w:t xml:space="preserve">Направить данное заключение о результатах публичных слушаний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про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су «О преобразовании всех поселений, входящих в состав муниципального района 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Чернянский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район» Белгородской области, путём объединения и наделени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 вновь образованного муниципального образования статусом муниципального округа»</w:t>
      </w:r>
      <w:r>
        <w:rPr>
          <w:rFonts w:ascii="Times New Roman" w:hAnsi="Times New Roman" w:cs="Times New Roman" w:eastAsia="Arial"/>
          <w:color w:val="1A1A1A"/>
          <w:sz w:val="28"/>
          <w:szCs w:val="28"/>
          <w:highlight w:val="white"/>
        </w:rPr>
        <w:t xml:space="preserve"> для учета при принятии соотве</w:t>
      </w:r>
      <w:r>
        <w:rPr>
          <w:rFonts w:ascii="Times New Roman" w:hAnsi="Times New Roman" w:cs="Times New Roman" w:eastAsia="Arial"/>
          <w:color w:val="1A1A1A"/>
          <w:sz w:val="28"/>
          <w:szCs w:val="28"/>
          <w:highlight w:val="white"/>
        </w:rPr>
        <w:t xml:space="preserve">тствующего решения в </w:t>
      </w:r>
      <w:r>
        <w:rPr>
          <w:rFonts w:ascii="Times New Roman" w:hAnsi="Times New Roman" w:cs="Times New Roman" w:eastAsia="Arial"/>
          <w:color w:val="1A1A1A"/>
          <w:sz w:val="28"/>
          <w:szCs w:val="28"/>
          <w:highlight w:val="white"/>
        </w:rPr>
        <w:t xml:space="preserve">поселковое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собрание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городского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«Поселок Чернянка»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муниципального района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Чернянский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район» Белгородской области</w:t>
      </w:r>
      <w:r>
        <w:rPr>
          <w:rFonts w:ascii="Times New Roman" w:hAnsi="Times New Roman" w:cs="Times New Roman" w:eastAsia="Arial"/>
          <w:color w:val="1A1A1A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both"/>
        <w:spacing w:after="0" w:line="0" w:lineRule="atLeast"/>
        <w:rPr>
          <w:rFonts w:ascii="Times New Roman" w:hAnsi="Times New Roman" w:cs="Times New Roman"/>
          <w:sz w:val="28"/>
          <w:szCs w:val="28"/>
          <w:highlight w:val="darkYellow"/>
        </w:rPr>
      </w:pPr>
      <w:r>
        <w:rPr>
          <w:rFonts w:ascii="Times New Roman" w:hAnsi="Times New Roman" w:cs="Times New Roman" w:eastAsia="Arial"/>
          <w:color w:val="1A1A1A"/>
          <w:sz w:val="28"/>
          <w:szCs w:val="28"/>
          <w:highlight w:val="white"/>
        </w:rPr>
        <w:t xml:space="preserve">4.</w:t>
      </w:r>
      <w:r>
        <w:rPr>
          <w:rFonts w:ascii="Times New Roman" w:hAnsi="Times New Roman" w:cs="Times New Roman" w:eastAsia="Arial"/>
          <w:color w:val="1A1A1A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Arial"/>
          <w:color w:val="1A1A1A"/>
          <w:sz w:val="28"/>
          <w:szCs w:val="28"/>
          <w:highlight w:val="white"/>
        </w:rPr>
        <w:t xml:space="preserve">Опубликовать настоящее заключение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сетевом издании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Приосколье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31» (https://gazeta-prioskolye.ru), обнародовать посредством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размещения на информационных стендах в местах, определенных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решением поселкового собрания городского поселения «Поселок Чернянка» муниципального района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Чернянский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район» Белгородской области и на официальном сайте органов местного самоуправления городского поселения «Поселок Чернянка» муниципального района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Чернянский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район»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Белгородской области в информацио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нно-телек</w:t>
      </w:r>
      <w:r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(адрес сайта: </w:t>
      </w:r>
      <w:hyperlink r:id="rId9" w:tooltip="https://www.chernyanka-r31.gosweb.gosuslugi.ru/#_blank" w:anchor="_blank" w:history="1">
        <w:r>
          <w:rPr>
            <w:rStyle w:val="844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https://www.chernyanka-r31</w:t>
        </w:r>
        <w:r>
          <w:rPr>
            <w:rStyle w:val="844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.</w:t>
        </w:r>
        <w:r>
          <w:rPr>
            <w:rStyle w:val="844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gosweb.gosuslugi.ru</w:t>
        </w:r>
      </w:hyperlink>
      <w:r>
        <w:rPr>
          <w:rFonts w:ascii="Times New Roman" w:hAnsi="Times New Roman" w:cs="Times New Roman" w:eastAsia="PT Serif"/>
          <w:color w:val="000000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tabs>
          <w:tab w:val="left" w:pos="0" w:leader="none"/>
          <w:tab w:val="left" w:pos="425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tabs>
          <w:tab w:val="left" w:pos="0" w:leader="none"/>
          <w:tab w:val="left" w:pos="4253" w:leader="none"/>
        </w:tabs>
        <w:rPr>
          <w:rFonts w:ascii="Times New Roman" w:hAnsi="Times New Roman" w:cs="Times New Roman"/>
          <w:sz w:val="28"/>
          <w:szCs w:val="28"/>
          <w:highlight w:val="darkYellow"/>
        </w:rPr>
      </w:pPr>
      <w:r>
        <w:rPr>
          <w:rFonts w:ascii="Times New Roman" w:hAnsi="Times New Roman" w:cs="Times New Roman"/>
          <w:sz w:val="28"/>
          <w:szCs w:val="28"/>
          <w:highlight w:val="darkYellow"/>
        </w:rPr>
      </w:r>
      <w:r/>
    </w:p>
    <w:p>
      <w:pPr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</w:t>
      </w:r>
      <w:r>
        <w:rPr>
          <w:rFonts w:ascii="Times New Roman" w:hAnsi="Times New Roman" w:cs="Times New Roman"/>
          <w:b/>
          <w:sz w:val="28"/>
          <w:szCs w:val="28"/>
        </w:rPr>
        <w:t xml:space="preserve"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публичных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слушаниях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М.Ю. Князев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п. Чернянка </w:t>
      </w:r>
      <w:r>
        <w:rPr>
          <w:rFonts w:ascii="Times New Roman" w:hAnsi="Times New Roman" w:cs="Times New Roman"/>
          <w:sz w:val="28"/>
          <w:szCs w:val="28"/>
        </w:rPr>
        <w:t xml:space="preserve">Чернянского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Белгородской области </w:t>
      </w:r>
      <w:r/>
    </w:p>
    <w:p>
      <w:p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«19» ноября 2024 г. 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39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423499747"/>
      <w:docPartObj>
        <w:docPartGallery w:val="Page Numbers (Top of Page)"/>
        <w:docPartUnique w:val="true"/>
      </w:docPartObj>
      <w:rPr/>
    </w:sdtPr>
    <w:sdtContent>
      <w:p>
        <w:pPr>
          <w:pStyle w:val="84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4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8">
    <w:name w:val="Title Char"/>
    <w:basedOn w:val="665"/>
    <w:link w:val="687"/>
    <w:uiPriority w:val="10"/>
    <w:rPr>
      <w:sz w:val="48"/>
      <w:szCs w:val="48"/>
    </w:rPr>
  </w:style>
  <w:style w:type="character" w:styleId="659">
    <w:name w:val="Subtitle Char"/>
    <w:basedOn w:val="665"/>
    <w:link w:val="689"/>
    <w:uiPriority w:val="11"/>
    <w:rPr>
      <w:sz w:val="24"/>
      <w:szCs w:val="24"/>
    </w:rPr>
  </w:style>
  <w:style w:type="character" w:styleId="660">
    <w:name w:val="Quote Char"/>
    <w:link w:val="691"/>
    <w:uiPriority w:val="29"/>
    <w:rPr>
      <w:i/>
    </w:rPr>
  </w:style>
  <w:style w:type="character" w:styleId="661">
    <w:name w:val="Intense Quote Char"/>
    <w:link w:val="693"/>
    <w:uiPriority w:val="30"/>
    <w:rPr>
      <w:i/>
    </w:rPr>
  </w:style>
  <w:style w:type="character" w:styleId="662">
    <w:name w:val="Footnote Text Char"/>
    <w:link w:val="825"/>
    <w:uiPriority w:val="99"/>
    <w:rPr>
      <w:sz w:val="18"/>
    </w:rPr>
  </w:style>
  <w:style w:type="character" w:styleId="663">
    <w:name w:val="Endnote Text Char"/>
    <w:link w:val="828"/>
    <w:uiPriority w:val="99"/>
    <w:rPr>
      <w:sz w:val="20"/>
    </w:rPr>
  </w:style>
  <w:style w:type="paragraph" w:styleId="664" w:default="1">
    <w:name w:val="Normal"/>
    <w:qFormat/>
  </w:style>
  <w:style w:type="character" w:styleId="665" w:default="1">
    <w:name w:val="Default Paragraph Font"/>
    <w:uiPriority w:val="1"/>
    <w:semiHidden/>
    <w:unhideWhenUsed/>
  </w:style>
  <w:style w:type="table" w:styleId="66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character" w:styleId="668" w:customStyle="1">
    <w:name w:val="Heading 1 Char"/>
    <w:basedOn w:val="665"/>
    <w:link w:val="842"/>
    <w:uiPriority w:val="9"/>
    <w:rPr>
      <w:rFonts w:ascii="Arial" w:hAnsi="Arial" w:cs="Arial" w:eastAsia="Arial"/>
      <w:sz w:val="40"/>
      <w:szCs w:val="40"/>
    </w:rPr>
  </w:style>
  <w:style w:type="paragraph" w:styleId="669" w:customStyle="1">
    <w:name w:val="Heading 2"/>
    <w:basedOn w:val="664"/>
    <w:next w:val="664"/>
    <w:link w:val="670"/>
    <w:uiPriority w:val="9"/>
    <w:unhideWhenUsed/>
    <w:qFormat/>
    <w:pPr>
      <w:keepLines/>
      <w:keepNext/>
      <w:spacing w:before="360"/>
      <w:outlineLvl w:val="1"/>
    </w:pPr>
    <w:rPr>
      <w:rFonts w:ascii="Arial" w:hAnsi="Arial" w:cs="Arial" w:eastAsia="Arial"/>
      <w:sz w:val="34"/>
    </w:rPr>
  </w:style>
  <w:style w:type="character" w:styleId="670" w:customStyle="1">
    <w:name w:val="Heading 2 Char"/>
    <w:basedOn w:val="665"/>
    <w:link w:val="669"/>
    <w:uiPriority w:val="9"/>
    <w:rPr>
      <w:rFonts w:ascii="Arial" w:hAnsi="Arial" w:cs="Arial" w:eastAsia="Arial"/>
      <w:sz w:val="34"/>
    </w:rPr>
  </w:style>
  <w:style w:type="paragraph" w:styleId="671" w:customStyle="1">
    <w:name w:val="Heading 3"/>
    <w:basedOn w:val="664"/>
    <w:next w:val="664"/>
    <w:link w:val="672"/>
    <w:uiPriority w:val="9"/>
    <w:unhideWhenUsed/>
    <w:qFormat/>
    <w:pPr>
      <w:keepLines/>
      <w:keepNext/>
      <w:spacing w:before="320"/>
      <w:outlineLvl w:val="2"/>
    </w:pPr>
    <w:rPr>
      <w:rFonts w:ascii="Arial" w:hAnsi="Arial" w:cs="Arial" w:eastAsia="Arial"/>
      <w:sz w:val="30"/>
      <w:szCs w:val="30"/>
    </w:rPr>
  </w:style>
  <w:style w:type="character" w:styleId="672" w:customStyle="1">
    <w:name w:val="Heading 3 Char"/>
    <w:basedOn w:val="665"/>
    <w:link w:val="671"/>
    <w:uiPriority w:val="9"/>
    <w:rPr>
      <w:rFonts w:ascii="Arial" w:hAnsi="Arial" w:cs="Arial" w:eastAsia="Arial"/>
      <w:sz w:val="30"/>
      <w:szCs w:val="30"/>
    </w:rPr>
  </w:style>
  <w:style w:type="paragraph" w:styleId="673" w:customStyle="1">
    <w:name w:val="Heading 4"/>
    <w:basedOn w:val="664"/>
    <w:next w:val="664"/>
    <w:link w:val="674"/>
    <w:uiPriority w:val="9"/>
    <w:unhideWhenUsed/>
    <w:qFormat/>
    <w:pPr>
      <w:keepLines/>
      <w:keepNext/>
      <w:spacing w:before="32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74" w:customStyle="1">
    <w:name w:val="Heading 4 Char"/>
    <w:basedOn w:val="665"/>
    <w:link w:val="673"/>
    <w:uiPriority w:val="9"/>
    <w:rPr>
      <w:rFonts w:ascii="Arial" w:hAnsi="Arial" w:cs="Arial" w:eastAsia="Arial"/>
      <w:b/>
      <w:bCs/>
      <w:sz w:val="26"/>
      <w:szCs w:val="26"/>
    </w:rPr>
  </w:style>
  <w:style w:type="paragraph" w:styleId="675" w:customStyle="1">
    <w:name w:val="Heading 5"/>
    <w:basedOn w:val="664"/>
    <w:next w:val="664"/>
    <w:link w:val="676"/>
    <w:uiPriority w:val="9"/>
    <w:unhideWhenUsed/>
    <w:qFormat/>
    <w:pPr>
      <w:keepLines/>
      <w:keepNext/>
      <w:spacing w:before="32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76" w:customStyle="1">
    <w:name w:val="Heading 5 Char"/>
    <w:basedOn w:val="665"/>
    <w:link w:val="675"/>
    <w:uiPriority w:val="9"/>
    <w:rPr>
      <w:rFonts w:ascii="Arial" w:hAnsi="Arial" w:cs="Arial" w:eastAsia="Arial"/>
      <w:b/>
      <w:bCs/>
      <w:sz w:val="24"/>
      <w:szCs w:val="24"/>
    </w:rPr>
  </w:style>
  <w:style w:type="paragraph" w:styleId="677" w:customStyle="1">
    <w:name w:val="Heading 6"/>
    <w:basedOn w:val="664"/>
    <w:next w:val="664"/>
    <w:link w:val="678"/>
    <w:uiPriority w:val="9"/>
    <w:unhideWhenUsed/>
    <w:qFormat/>
    <w:pPr>
      <w:keepLines/>
      <w:keepNext/>
      <w:spacing w:before="320"/>
      <w:outlineLvl w:val="5"/>
    </w:pPr>
    <w:rPr>
      <w:rFonts w:ascii="Arial" w:hAnsi="Arial" w:cs="Arial" w:eastAsia="Arial"/>
      <w:b/>
      <w:bCs/>
    </w:rPr>
  </w:style>
  <w:style w:type="character" w:styleId="678" w:customStyle="1">
    <w:name w:val="Heading 6 Char"/>
    <w:basedOn w:val="665"/>
    <w:link w:val="677"/>
    <w:uiPriority w:val="9"/>
    <w:rPr>
      <w:rFonts w:ascii="Arial" w:hAnsi="Arial" w:cs="Arial" w:eastAsia="Arial"/>
      <w:b/>
      <w:bCs/>
      <w:sz w:val="22"/>
      <w:szCs w:val="22"/>
    </w:rPr>
  </w:style>
  <w:style w:type="paragraph" w:styleId="679" w:customStyle="1">
    <w:name w:val="Heading 7"/>
    <w:basedOn w:val="664"/>
    <w:next w:val="664"/>
    <w:link w:val="680"/>
    <w:uiPriority w:val="9"/>
    <w:unhideWhenUsed/>
    <w:qFormat/>
    <w:pPr>
      <w:keepLines/>
      <w:keepNext/>
      <w:spacing w:before="320"/>
      <w:outlineLvl w:val="6"/>
    </w:pPr>
    <w:rPr>
      <w:rFonts w:ascii="Arial" w:hAnsi="Arial" w:cs="Arial" w:eastAsia="Arial"/>
      <w:b/>
      <w:bCs/>
      <w:i/>
      <w:iCs/>
    </w:rPr>
  </w:style>
  <w:style w:type="character" w:styleId="680" w:customStyle="1">
    <w:name w:val="Heading 7 Char"/>
    <w:basedOn w:val="665"/>
    <w:link w:val="67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1" w:customStyle="1">
    <w:name w:val="Heading 8"/>
    <w:basedOn w:val="664"/>
    <w:next w:val="664"/>
    <w:link w:val="682"/>
    <w:uiPriority w:val="9"/>
    <w:unhideWhenUsed/>
    <w:qFormat/>
    <w:pPr>
      <w:keepLines/>
      <w:keepNext/>
      <w:spacing w:before="320"/>
      <w:outlineLvl w:val="7"/>
    </w:pPr>
    <w:rPr>
      <w:rFonts w:ascii="Arial" w:hAnsi="Arial" w:cs="Arial" w:eastAsia="Arial"/>
      <w:i/>
      <w:iCs/>
    </w:rPr>
  </w:style>
  <w:style w:type="character" w:styleId="682" w:customStyle="1">
    <w:name w:val="Heading 8 Char"/>
    <w:basedOn w:val="665"/>
    <w:link w:val="681"/>
    <w:uiPriority w:val="9"/>
    <w:rPr>
      <w:rFonts w:ascii="Arial" w:hAnsi="Arial" w:cs="Arial" w:eastAsia="Arial"/>
      <w:i/>
      <w:iCs/>
      <w:sz w:val="22"/>
      <w:szCs w:val="22"/>
    </w:rPr>
  </w:style>
  <w:style w:type="paragraph" w:styleId="683" w:customStyle="1">
    <w:name w:val="Heading 9"/>
    <w:basedOn w:val="664"/>
    <w:next w:val="664"/>
    <w:link w:val="684"/>
    <w:uiPriority w:val="9"/>
    <w:unhideWhenUsed/>
    <w:qFormat/>
    <w:pPr>
      <w:keepLines/>
      <w:keepNext/>
      <w:spacing w:before="32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84" w:customStyle="1">
    <w:name w:val="Heading 9 Char"/>
    <w:basedOn w:val="665"/>
    <w:link w:val="683"/>
    <w:uiPriority w:val="9"/>
    <w:rPr>
      <w:rFonts w:ascii="Arial" w:hAnsi="Arial" w:cs="Arial" w:eastAsia="Arial"/>
      <w:i/>
      <w:iCs/>
      <w:sz w:val="21"/>
      <w:szCs w:val="21"/>
    </w:rPr>
  </w:style>
  <w:style w:type="paragraph" w:styleId="685">
    <w:name w:val="List Paragraph"/>
    <w:basedOn w:val="664"/>
    <w:uiPriority w:val="34"/>
    <w:qFormat/>
    <w:pPr>
      <w:contextualSpacing/>
      <w:ind w:left="720"/>
    </w:pPr>
  </w:style>
  <w:style w:type="paragraph" w:styleId="686">
    <w:name w:val="No Spacing"/>
    <w:uiPriority w:val="1"/>
    <w:qFormat/>
    <w:pPr>
      <w:spacing w:after="0" w:line="240" w:lineRule="auto"/>
    </w:pPr>
  </w:style>
  <w:style w:type="paragraph" w:styleId="687">
    <w:name w:val="Title"/>
    <w:basedOn w:val="664"/>
    <w:next w:val="664"/>
    <w:link w:val="688"/>
    <w:uiPriority w:val="10"/>
    <w:qFormat/>
    <w:pPr>
      <w:contextualSpacing/>
      <w:spacing w:before="300"/>
    </w:pPr>
    <w:rPr>
      <w:sz w:val="48"/>
      <w:szCs w:val="48"/>
    </w:rPr>
  </w:style>
  <w:style w:type="character" w:styleId="688" w:customStyle="1">
    <w:name w:val="Название Знак"/>
    <w:basedOn w:val="665"/>
    <w:link w:val="687"/>
    <w:uiPriority w:val="10"/>
    <w:rPr>
      <w:sz w:val="48"/>
      <w:szCs w:val="48"/>
    </w:rPr>
  </w:style>
  <w:style w:type="paragraph" w:styleId="689">
    <w:name w:val="Subtitle"/>
    <w:basedOn w:val="664"/>
    <w:next w:val="664"/>
    <w:link w:val="690"/>
    <w:uiPriority w:val="11"/>
    <w:qFormat/>
    <w:pPr>
      <w:spacing w:before="200"/>
    </w:pPr>
    <w:rPr>
      <w:sz w:val="24"/>
      <w:szCs w:val="24"/>
    </w:rPr>
  </w:style>
  <w:style w:type="character" w:styleId="690" w:customStyle="1">
    <w:name w:val="Подзаголовок Знак"/>
    <w:basedOn w:val="665"/>
    <w:link w:val="689"/>
    <w:uiPriority w:val="11"/>
    <w:rPr>
      <w:sz w:val="24"/>
      <w:szCs w:val="24"/>
    </w:rPr>
  </w:style>
  <w:style w:type="paragraph" w:styleId="691">
    <w:name w:val="Quote"/>
    <w:basedOn w:val="664"/>
    <w:next w:val="664"/>
    <w:link w:val="692"/>
    <w:uiPriority w:val="29"/>
    <w:qFormat/>
    <w:pPr>
      <w:ind w:left="720" w:right="720"/>
    </w:pPr>
    <w:rPr>
      <w:i/>
    </w:rPr>
  </w:style>
  <w:style w:type="character" w:styleId="692" w:customStyle="1">
    <w:name w:val="Цитата 2 Знак"/>
    <w:link w:val="691"/>
    <w:uiPriority w:val="29"/>
    <w:rPr>
      <w:i/>
    </w:rPr>
  </w:style>
  <w:style w:type="paragraph" w:styleId="693">
    <w:name w:val="Intense Quote"/>
    <w:basedOn w:val="664"/>
    <w:next w:val="664"/>
    <w:link w:val="69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4" w:customStyle="1">
    <w:name w:val="Выделенная цитата Знак"/>
    <w:link w:val="693"/>
    <w:uiPriority w:val="30"/>
    <w:rPr>
      <w:i/>
    </w:rPr>
  </w:style>
  <w:style w:type="character" w:styleId="695" w:customStyle="1">
    <w:name w:val="Header Char"/>
    <w:basedOn w:val="665"/>
    <w:link w:val="846"/>
    <w:uiPriority w:val="99"/>
  </w:style>
  <w:style w:type="character" w:styleId="696" w:customStyle="1">
    <w:name w:val="Footer Char"/>
    <w:basedOn w:val="665"/>
    <w:link w:val="848"/>
    <w:uiPriority w:val="99"/>
  </w:style>
  <w:style w:type="paragraph" w:styleId="697" w:customStyle="1">
    <w:name w:val="Caption"/>
    <w:basedOn w:val="664"/>
    <w:next w:val="664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98" w:customStyle="1">
    <w:name w:val="Caption Char"/>
    <w:link w:val="848"/>
    <w:uiPriority w:val="99"/>
  </w:style>
  <w:style w:type="table" w:styleId="699">
    <w:name w:val="Table Grid"/>
    <w:basedOn w:val="66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 w:customStyle="1">
    <w:name w:val="Table Grid Light"/>
    <w:basedOn w:val="66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 w:customStyle="1">
    <w:name w:val="Plain Table 1"/>
    <w:basedOn w:val="66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 w:customStyle="1">
    <w:name w:val="Plain Table 2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 w:customStyle="1">
    <w:name w:val="Plain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 w:customStyle="1">
    <w:name w:val="Plain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Plain Table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2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8" w:customStyle="1">
    <w:name w:val="Grid Table 4 - Accent 1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9" w:customStyle="1">
    <w:name w:val="Grid Table 4 - Accent 2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0" w:customStyle="1">
    <w:name w:val="Grid Table 4 - Accent 3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1" w:customStyle="1">
    <w:name w:val="Grid Table 4 - Accent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2" w:customStyle="1">
    <w:name w:val="Grid Table 4 - Accent 5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3" w:customStyle="1">
    <w:name w:val="Grid Table 4 - Accent 6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4" w:customStyle="1">
    <w:name w:val="Grid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5 Dark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2" w:customStyle="1">
    <w:name w:val="Grid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3" w:customStyle="1">
    <w:name w:val="Grid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4" w:customStyle="1">
    <w:name w:val="Grid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5" w:customStyle="1">
    <w:name w:val="Grid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6" w:customStyle="1">
    <w:name w:val="Grid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7" w:customStyle="1">
    <w:name w:val="Grid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8" w:customStyle="1">
    <w:name w:val="Grid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3" w:customStyle="1">
    <w:name w:val="List Table 2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9" w:customStyle="1">
    <w:name w:val="List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1" w:customStyle="1">
    <w:name w:val="List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2" w:customStyle="1">
    <w:name w:val="List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3" w:customStyle="1">
    <w:name w:val="List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4" w:customStyle="1">
    <w:name w:val="List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5" w:customStyle="1">
    <w:name w:val="List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6" w:customStyle="1">
    <w:name w:val="List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7" w:customStyle="1">
    <w:name w:val="List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ned - Accent"/>
    <w:basedOn w:val="66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5" w:customStyle="1">
    <w:name w:val="Lined - Accent 1"/>
    <w:basedOn w:val="66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6" w:customStyle="1">
    <w:name w:val="Lined - Accent 2"/>
    <w:basedOn w:val="66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7" w:customStyle="1">
    <w:name w:val="Lined - Accent 3"/>
    <w:basedOn w:val="66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8" w:customStyle="1">
    <w:name w:val="Lined - Accent 4"/>
    <w:basedOn w:val="66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9" w:customStyle="1">
    <w:name w:val="Lined - Accent 5"/>
    <w:basedOn w:val="66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0" w:customStyle="1">
    <w:name w:val="Lined - Accent 6"/>
    <w:basedOn w:val="66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1" w:customStyle="1">
    <w:name w:val="Bordered &amp; Lined - Accent"/>
    <w:basedOn w:val="66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2" w:customStyle="1">
    <w:name w:val="Bordered &amp; Lined - Accent 1"/>
    <w:basedOn w:val="66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3" w:customStyle="1">
    <w:name w:val="Bordered &amp; Lined - Accent 2"/>
    <w:basedOn w:val="66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4" w:customStyle="1">
    <w:name w:val="Bordered &amp; Lined - Accent 3"/>
    <w:basedOn w:val="66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5" w:customStyle="1">
    <w:name w:val="Bordered &amp; Lined - Accent 4"/>
    <w:basedOn w:val="66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6" w:customStyle="1">
    <w:name w:val="Bordered &amp; Lined - Accent 5"/>
    <w:basedOn w:val="66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7" w:customStyle="1">
    <w:name w:val="Bordered &amp; Lined - Accent 6"/>
    <w:basedOn w:val="66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8" w:customStyle="1">
    <w:name w:val="Bordered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9" w:customStyle="1">
    <w:name w:val="Bordered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0" w:customStyle="1">
    <w:name w:val="Bordered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1" w:customStyle="1">
    <w:name w:val="Bordered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2" w:customStyle="1">
    <w:name w:val="Bordered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3" w:customStyle="1">
    <w:name w:val="Bordered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4" w:customStyle="1">
    <w:name w:val="Bordered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25">
    <w:name w:val="footnote text"/>
    <w:basedOn w:val="664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 w:customStyle="1">
    <w:name w:val="Текст сноски Знак"/>
    <w:link w:val="825"/>
    <w:uiPriority w:val="99"/>
    <w:rPr>
      <w:sz w:val="18"/>
    </w:rPr>
  </w:style>
  <w:style w:type="character" w:styleId="827">
    <w:name w:val="footnote reference"/>
    <w:basedOn w:val="665"/>
    <w:uiPriority w:val="99"/>
    <w:unhideWhenUsed/>
    <w:rPr>
      <w:vertAlign w:val="superscript"/>
    </w:rPr>
  </w:style>
  <w:style w:type="paragraph" w:styleId="828">
    <w:name w:val="endnote text"/>
    <w:basedOn w:val="664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 w:customStyle="1">
    <w:name w:val="Текст концевой сноски Знак"/>
    <w:link w:val="828"/>
    <w:uiPriority w:val="99"/>
    <w:rPr>
      <w:sz w:val="20"/>
    </w:rPr>
  </w:style>
  <w:style w:type="character" w:styleId="830">
    <w:name w:val="endnote reference"/>
    <w:basedOn w:val="665"/>
    <w:uiPriority w:val="99"/>
    <w:semiHidden/>
    <w:unhideWhenUsed/>
    <w:rPr>
      <w:vertAlign w:val="superscript"/>
    </w:rPr>
  </w:style>
  <w:style w:type="paragraph" w:styleId="831">
    <w:name w:val="toc 1"/>
    <w:basedOn w:val="664"/>
    <w:next w:val="664"/>
    <w:uiPriority w:val="39"/>
    <w:unhideWhenUsed/>
    <w:pPr>
      <w:spacing w:after="57"/>
    </w:pPr>
  </w:style>
  <w:style w:type="paragraph" w:styleId="832">
    <w:name w:val="toc 2"/>
    <w:basedOn w:val="664"/>
    <w:next w:val="664"/>
    <w:uiPriority w:val="39"/>
    <w:unhideWhenUsed/>
    <w:pPr>
      <w:ind w:left="283"/>
      <w:spacing w:after="57"/>
    </w:pPr>
  </w:style>
  <w:style w:type="paragraph" w:styleId="833">
    <w:name w:val="toc 3"/>
    <w:basedOn w:val="664"/>
    <w:next w:val="664"/>
    <w:uiPriority w:val="39"/>
    <w:unhideWhenUsed/>
    <w:pPr>
      <w:ind w:left="567"/>
      <w:spacing w:after="57"/>
    </w:pPr>
  </w:style>
  <w:style w:type="paragraph" w:styleId="834">
    <w:name w:val="toc 4"/>
    <w:basedOn w:val="664"/>
    <w:next w:val="664"/>
    <w:uiPriority w:val="39"/>
    <w:unhideWhenUsed/>
    <w:pPr>
      <w:ind w:left="850"/>
      <w:spacing w:after="57"/>
    </w:pPr>
  </w:style>
  <w:style w:type="paragraph" w:styleId="835">
    <w:name w:val="toc 5"/>
    <w:basedOn w:val="664"/>
    <w:next w:val="664"/>
    <w:uiPriority w:val="39"/>
    <w:unhideWhenUsed/>
    <w:pPr>
      <w:ind w:left="1134"/>
      <w:spacing w:after="57"/>
    </w:pPr>
  </w:style>
  <w:style w:type="paragraph" w:styleId="836">
    <w:name w:val="toc 6"/>
    <w:basedOn w:val="664"/>
    <w:next w:val="664"/>
    <w:uiPriority w:val="39"/>
    <w:unhideWhenUsed/>
    <w:pPr>
      <w:ind w:left="1417"/>
      <w:spacing w:after="57"/>
    </w:pPr>
  </w:style>
  <w:style w:type="paragraph" w:styleId="837">
    <w:name w:val="toc 7"/>
    <w:basedOn w:val="664"/>
    <w:next w:val="664"/>
    <w:uiPriority w:val="39"/>
    <w:unhideWhenUsed/>
    <w:pPr>
      <w:ind w:left="1701"/>
      <w:spacing w:after="57"/>
    </w:pPr>
  </w:style>
  <w:style w:type="paragraph" w:styleId="838">
    <w:name w:val="toc 8"/>
    <w:basedOn w:val="664"/>
    <w:next w:val="664"/>
    <w:uiPriority w:val="39"/>
    <w:unhideWhenUsed/>
    <w:pPr>
      <w:ind w:left="1984"/>
      <w:spacing w:after="57"/>
    </w:pPr>
  </w:style>
  <w:style w:type="paragraph" w:styleId="839">
    <w:name w:val="toc 9"/>
    <w:basedOn w:val="664"/>
    <w:next w:val="664"/>
    <w:uiPriority w:val="39"/>
    <w:unhideWhenUsed/>
    <w:pPr>
      <w:ind w:left="2268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664"/>
    <w:next w:val="664"/>
    <w:uiPriority w:val="99"/>
    <w:unhideWhenUsed/>
    <w:pPr>
      <w:spacing w:after="0"/>
    </w:pPr>
  </w:style>
  <w:style w:type="paragraph" w:styleId="842" w:customStyle="1">
    <w:name w:val="Heading 1"/>
    <w:basedOn w:val="664"/>
    <w:next w:val="664"/>
    <w:link w:val="843"/>
    <w:qFormat/>
    <w:pPr>
      <w:ind w:firstLine="720"/>
      <w:keepNext/>
      <w:spacing w:after="0" w:line="240" w:lineRule="auto"/>
      <w:outlineLvl w:val="0"/>
    </w:pPr>
    <w:rPr>
      <w:rFonts w:ascii="Times New Roman" w:hAnsi="Times New Roman" w:cs="Times New Roman" w:eastAsia="Times New Roman"/>
      <w:sz w:val="28"/>
      <w:szCs w:val="20"/>
    </w:rPr>
  </w:style>
  <w:style w:type="character" w:styleId="843" w:customStyle="1">
    <w:name w:val="Заголовок 1 Знак"/>
    <w:basedOn w:val="665"/>
    <w:link w:val="842"/>
    <w:rPr>
      <w:rFonts w:ascii="Times New Roman" w:hAnsi="Times New Roman" w:cs="Times New Roman" w:eastAsia="Times New Roman"/>
      <w:sz w:val="28"/>
      <w:szCs w:val="20"/>
    </w:rPr>
  </w:style>
  <w:style w:type="character" w:styleId="844">
    <w:name w:val="Hyperlink"/>
    <w:uiPriority w:val="99"/>
    <w:unhideWhenUsed/>
    <w:rPr>
      <w:color w:val="0000FF"/>
      <w:u w:val="single"/>
    </w:rPr>
  </w:style>
  <w:style w:type="paragraph" w:styleId="845" w:customStyle="1">
    <w:name w:val="ConsPlusNormal"/>
    <w:pPr>
      <w:ind w:firstLine="720"/>
      <w:spacing w:after="0" w:line="240" w:lineRule="auto"/>
      <w:widowControl w:val="off"/>
    </w:pPr>
    <w:rPr>
      <w:rFonts w:ascii="Arial" w:hAnsi="Arial" w:cs="Arial" w:eastAsia="Times New Roman"/>
      <w:sz w:val="20"/>
      <w:szCs w:val="20"/>
    </w:rPr>
  </w:style>
  <w:style w:type="paragraph" w:styleId="846" w:customStyle="1">
    <w:name w:val="Header"/>
    <w:basedOn w:val="664"/>
    <w:link w:val="84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7" w:customStyle="1">
    <w:name w:val="Верхний колонтитул Знак"/>
    <w:basedOn w:val="665"/>
    <w:link w:val="846"/>
    <w:uiPriority w:val="99"/>
  </w:style>
  <w:style w:type="paragraph" w:styleId="848" w:customStyle="1">
    <w:name w:val="Footer"/>
    <w:basedOn w:val="664"/>
    <w:link w:val="84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9" w:customStyle="1">
    <w:name w:val="Нижний колонтитул Знак"/>
    <w:basedOn w:val="665"/>
    <w:link w:val="848"/>
    <w:uiPriority w:val="99"/>
  </w:style>
  <w:style w:type="paragraph" w:styleId="850">
    <w:name w:val="Balloon Text"/>
    <w:basedOn w:val="664"/>
    <w:link w:val="85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1" w:customStyle="1">
    <w:name w:val="Текст выноски Знак"/>
    <w:basedOn w:val="665"/>
    <w:link w:val="850"/>
    <w:uiPriority w:val="99"/>
    <w:semiHidden/>
    <w:rPr>
      <w:rFonts w:ascii="Tahoma" w:hAnsi="Tahoma" w:cs="Tahoma"/>
      <w:sz w:val="16"/>
      <w:szCs w:val="16"/>
    </w:rPr>
  </w:style>
  <w:style w:type="paragraph" w:styleId="852" w:customStyle="1">
    <w:name w:val="Обычный1"/>
    <w:qFormat/>
    <w:pPr>
      <w:ind w:firstLine="709"/>
      <w:jc w:val="both"/>
      <w:shd w:val="nil" w:color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cs="Times New Roman" w:eastAsia="Calibri"/>
      <w:sz w:val="28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https://www.chernyanka-r31.gosweb.gosuslugi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Аноприенко</dc:creator>
  <cp:revision>74</cp:revision>
  <dcterms:created xsi:type="dcterms:W3CDTF">2019-03-16T18:21:00Z</dcterms:created>
  <dcterms:modified xsi:type="dcterms:W3CDTF">2024-11-20T11:55:33Z</dcterms:modified>
</cp:coreProperties>
</file>